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color w:val="0000ff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000ff"/>
          <w:sz w:val="36"/>
          <w:szCs w:val="36"/>
          <w:rtl w:val="0"/>
        </w:rPr>
        <w:t xml:space="preserve">In the duckling got a cookie the duckling asked for a cookie. Then he got a cookie. The big pigeon came and asked “How did you get a cookie?” He doesn’t get a cookie so he gets mad.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362200" cy="19335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35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